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FCA4" w14:textId="3B46A441" w:rsidR="00F05296" w:rsidRPr="00F05296" w:rsidRDefault="00F05296" w:rsidP="00F0529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u w:val="single"/>
        </w:rPr>
      </w:pPr>
      <w:r w:rsidRPr="00F05296">
        <w:rPr>
          <w:rFonts w:asciiTheme="minorHAnsi" w:hAnsiTheme="minorHAnsi" w:cstheme="minorHAnsi"/>
          <w:b/>
          <w:bCs/>
          <w:color w:val="201F1E"/>
          <w:u w:val="single"/>
        </w:rPr>
        <w:t>Istruzioni operative</w:t>
      </w:r>
    </w:p>
    <w:p w14:paraId="1D0D18EB" w14:textId="77777777" w:rsidR="00F05296" w:rsidRDefault="00F05296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7E8837C8" w14:textId="7B535C1E" w:rsidR="00EC5138" w:rsidRPr="00EC5138" w:rsidRDefault="009F3236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L’associato</w:t>
      </w:r>
      <w:r w:rsidR="00EC5138" w:rsidRPr="00EC5138">
        <w:rPr>
          <w:rFonts w:asciiTheme="minorHAnsi" w:hAnsiTheme="minorHAnsi" w:cstheme="minorHAnsi"/>
          <w:color w:val="201F1E"/>
        </w:rPr>
        <w:t xml:space="preserve"> che intend</w:t>
      </w:r>
      <w:r w:rsidR="00F05296">
        <w:rPr>
          <w:rFonts w:asciiTheme="minorHAnsi" w:hAnsiTheme="minorHAnsi" w:cstheme="minorHAnsi"/>
          <w:color w:val="201F1E"/>
        </w:rPr>
        <w:t>a</w:t>
      </w:r>
      <w:r w:rsidR="00EC5138" w:rsidRPr="00EC5138">
        <w:rPr>
          <w:rFonts w:asciiTheme="minorHAnsi" w:hAnsiTheme="minorHAnsi" w:cstheme="minorHAnsi"/>
          <w:color w:val="201F1E"/>
        </w:rPr>
        <w:t xml:space="preserve"> </w:t>
      </w:r>
      <w:r w:rsidR="00F05296">
        <w:rPr>
          <w:rFonts w:asciiTheme="minorHAnsi" w:hAnsiTheme="minorHAnsi" w:cstheme="minorHAnsi"/>
          <w:color w:val="201F1E"/>
        </w:rPr>
        <w:t>iscrivere il proprio nucleo familiare</w:t>
      </w:r>
      <w:r w:rsidR="00F05296" w:rsidRPr="00593E6F">
        <w:rPr>
          <w:rFonts w:asciiTheme="minorHAnsi" w:hAnsiTheme="minorHAnsi" w:cstheme="minorHAnsi"/>
          <w:color w:val="FF0000"/>
        </w:rPr>
        <w:t>*</w:t>
      </w:r>
      <w:r w:rsidR="00EC5138" w:rsidRPr="00593E6F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r w:rsidR="00F0529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al </w:t>
      </w:r>
      <w:r w:rsidR="00F05296" w:rsidRPr="00F05296">
        <w:rPr>
          <w:rFonts w:asciiTheme="minorHAnsi" w:hAnsiTheme="minorHAnsi" w:cstheme="minorHAnsi"/>
          <w:color w:val="201F1E"/>
          <w:bdr w:val="none" w:sz="0" w:space="0" w:color="auto" w:frame="1"/>
        </w:rPr>
        <w:t>“Piano Sanitario Familiari dei Titolari Confesercenti”</w:t>
      </w:r>
      <w:r w:rsidR="00F0529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alla data di sottoscrizione, </w:t>
      </w:r>
      <w:r w:rsidR="00F0529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deve necessariamente 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risultare in regola con </w:t>
      </w:r>
      <w:r w:rsidR="00593E6F">
        <w:rPr>
          <w:rFonts w:asciiTheme="minorHAnsi" w:hAnsiTheme="minorHAnsi" w:cstheme="minorHAnsi"/>
          <w:color w:val="201F1E"/>
          <w:bdr w:val="none" w:sz="0" w:space="0" w:color="auto" w:frame="1"/>
        </w:rPr>
        <w:t>il pagamento del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>le quote associative.</w:t>
      </w:r>
    </w:p>
    <w:p w14:paraId="4AD0FA9A" w14:textId="77777777" w:rsidR="00EC5138" w:rsidRPr="00EC5138" w:rsidRDefault="00EC5138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70347B09" w14:textId="1F7DD9B9" w:rsidR="00EC5138" w:rsidRPr="00EC5138" w:rsidRDefault="004D519C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La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posizione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contributiva 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dei richiedenti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potrà essere verificata su my.confesercenti.it e,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in caso di dubbi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, sarà possibile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contattare l’</w:t>
      </w:r>
      <w:r w:rsidR="003C7E2E">
        <w:rPr>
          <w:rFonts w:asciiTheme="minorHAnsi" w:hAnsiTheme="minorHAnsi" w:cstheme="minorHAnsi"/>
          <w:color w:val="201F1E"/>
          <w:bdr w:val="none" w:sz="0" w:space="0" w:color="auto" w:frame="1"/>
        </w:rPr>
        <w:t>U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fficio </w:t>
      </w:r>
      <w:r w:rsidR="003C7E2E">
        <w:rPr>
          <w:rFonts w:asciiTheme="minorHAnsi" w:hAnsiTheme="minorHAnsi" w:cstheme="minorHAnsi"/>
          <w:color w:val="201F1E"/>
          <w:bdr w:val="none" w:sz="0" w:space="0" w:color="auto" w:frame="1"/>
        </w:rPr>
        <w:t>T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esseramento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della Direzione 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>Nazionale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Confesercenti</w:t>
      </w:r>
      <w:r w:rsidR="00EC5138"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</w:t>
      </w:r>
    </w:p>
    <w:p w14:paraId="3FDDBF8B" w14:textId="7108ABC8" w:rsidR="009F3236" w:rsidRPr="003C7E2E" w:rsidRDefault="00EC5138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EC5138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57E8B56C" w14:textId="48D228C9" w:rsidR="00EC5138" w:rsidRPr="00593E6F" w:rsidRDefault="00EC5138" w:rsidP="00EC5138">
      <w:pPr>
        <w:jc w:val="both"/>
        <w:rPr>
          <w:rFonts w:cstheme="minorHAnsi"/>
          <w:color w:val="201F1E"/>
          <w:sz w:val="24"/>
          <w:szCs w:val="24"/>
        </w:rPr>
      </w:pPr>
      <w:r w:rsidRPr="00593E6F">
        <w:rPr>
          <w:rFonts w:cstheme="minorHAnsi"/>
          <w:color w:val="201F1E"/>
          <w:sz w:val="24"/>
          <w:szCs w:val="24"/>
        </w:rPr>
        <w:t xml:space="preserve">Per i richiedenti in regola con le quote associative, i versamenti dei </w:t>
      </w:r>
      <w:r w:rsidRPr="00593E6F">
        <w:rPr>
          <w:rFonts w:cstheme="minorHAnsi"/>
          <w:color w:val="201F1E"/>
        </w:rPr>
        <w:t xml:space="preserve">contributi associativi </w:t>
      </w:r>
      <w:r w:rsidR="004D519C">
        <w:rPr>
          <w:rFonts w:cstheme="minorHAnsi"/>
          <w:color w:val="201F1E"/>
          <w:sz w:val="24"/>
          <w:szCs w:val="24"/>
        </w:rPr>
        <w:t xml:space="preserve">riferiti al </w:t>
      </w:r>
      <w:r w:rsidRPr="00593E6F">
        <w:rPr>
          <w:rFonts w:cstheme="minorHAnsi"/>
          <w:color w:val="201F1E"/>
          <w:sz w:val="24"/>
          <w:szCs w:val="24"/>
        </w:rPr>
        <w:t>“Piano Sanitario Familiari dei Titolari Confesercenti” dovranno essere effettuati con bonifico sul c/c intestato a:</w:t>
      </w:r>
    </w:p>
    <w:p w14:paraId="25066D05" w14:textId="02912A1E" w:rsidR="00EC5138" w:rsidRPr="00593E6F" w:rsidRDefault="00EC5138" w:rsidP="00EC5138">
      <w:pPr>
        <w:jc w:val="both"/>
        <w:rPr>
          <w:rFonts w:ascii="Calibri" w:eastAsia="Calibri" w:hAnsi="Calibri" w:cs="Times New Roman"/>
        </w:rPr>
      </w:pPr>
      <w:r w:rsidRPr="00593E6F">
        <w:rPr>
          <w:rFonts w:cstheme="minorHAnsi"/>
          <w:color w:val="201F1E"/>
          <w:sz w:val="24"/>
          <w:szCs w:val="24"/>
        </w:rPr>
        <w:t xml:space="preserve">HYGEIA MUTUA SANITARIA - Banca Monte dei Paschi di Siena - Agenzia bancaria ROMA AG. 4 - 8604.  </w:t>
      </w:r>
      <w:r w:rsidRPr="00593E6F">
        <w:rPr>
          <w:rFonts w:ascii="Calibri" w:eastAsia="Calibri" w:hAnsi="Calibri" w:cs="Times New Roman"/>
        </w:rPr>
        <w:t>IBAN</w:t>
      </w:r>
      <w:r w:rsidRPr="00593E6F">
        <w:rPr>
          <w:rFonts w:ascii="Calibri" w:eastAsia="Calibri" w:hAnsi="Calibri" w:cs="Times New Roman"/>
          <w:b/>
          <w:bCs/>
        </w:rPr>
        <w:t xml:space="preserve"> IT 76 H 01030 03204 000001336800 </w:t>
      </w:r>
    </w:p>
    <w:p w14:paraId="526120DA" w14:textId="161A1F80" w:rsidR="00EC5138" w:rsidRPr="00593E6F" w:rsidRDefault="008375C0" w:rsidP="00EC5138">
      <w:pPr>
        <w:jc w:val="both"/>
        <w:rPr>
          <w:rFonts w:ascii="Calibri" w:eastAsia="Calibri" w:hAnsi="Calibri" w:cs="Times New Roman"/>
        </w:rPr>
      </w:pPr>
      <w:r w:rsidRPr="00593E6F">
        <w:rPr>
          <w:rFonts w:ascii="Calibri" w:eastAsia="Calibri" w:hAnsi="Calibri" w:cs="Times New Roman"/>
        </w:rPr>
        <w:t>Occorrerà</w:t>
      </w:r>
      <w:r w:rsidR="00EC5138" w:rsidRPr="00593E6F">
        <w:rPr>
          <w:rFonts w:ascii="Calibri" w:eastAsia="Calibri" w:hAnsi="Calibri" w:cs="Times New Roman"/>
        </w:rPr>
        <w:t xml:space="preserve"> specificare</w:t>
      </w:r>
      <w:r w:rsidRPr="00593E6F">
        <w:rPr>
          <w:rFonts w:ascii="Calibri" w:eastAsia="Calibri" w:hAnsi="Calibri" w:cs="Times New Roman"/>
        </w:rPr>
        <w:t>,</w:t>
      </w:r>
      <w:r w:rsidR="00EC5138" w:rsidRPr="00593E6F">
        <w:rPr>
          <w:rFonts w:ascii="Calibri" w:eastAsia="Calibri" w:hAnsi="Calibri" w:cs="Times New Roman"/>
        </w:rPr>
        <w:t xml:space="preserve"> nella causale di versamento: contributi coniuge</w:t>
      </w:r>
      <w:r w:rsidR="003C7E2E" w:rsidRPr="003C7E2E">
        <w:rPr>
          <w:rFonts w:ascii="Calibri" w:eastAsia="Calibri" w:hAnsi="Calibri" w:cs="Times New Roman"/>
          <w:color w:val="FF0000"/>
        </w:rPr>
        <w:t>**</w:t>
      </w:r>
      <w:r w:rsidRPr="00593E6F">
        <w:rPr>
          <w:rFonts w:ascii="Calibri" w:eastAsia="Calibri" w:hAnsi="Calibri" w:cs="Times New Roman"/>
        </w:rPr>
        <w:t xml:space="preserve"> o nucleo familiare </w:t>
      </w:r>
      <w:r w:rsidR="00EC5138" w:rsidRPr="00593E6F">
        <w:rPr>
          <w:rFonts w:ascii="Calibri" w:eastAsia="Calibri" w:hAnsi="Calibri" w:cs="Times New Roman"/>
        </w:rPr>
        <w:t xml:space="preserve"> + </w:t>
      </w:r>
      <w:r w:rsidRPr="00593E6F">
        <w:rPr>
          <w:rFonts w:ascii="Calibri" w:eastAsia="Calibri" w:hAnsi="Calibri" w:cs="Times New Roman"/>
        </w:rPr>
        <w:t xml:space="preserve"> </w:t>
      </w:r>
      <w:r w:rsidR="00EC5138" w:rsidRPr="00593E6F">
        <w:rPr>
          <w:rFonts w:ascii="Calibri" w:eastAsia="Calibri" w:hAnsi="Calibri" w:cs="Times New Roman"/>
        </w:rPr>
        <w:t>nome, cognome</w:t>
      </w:r>
      <w:r w:rsidR="00593E6F" w:rsidRPr="00593E6F">
        <w:rPr>
          <w:rFonts w:ascii="Calibri" w:eastAsia="Calibri" w:hAnsi="Calibri" w:cs="Times New Roman"/>
        </w:rPr>
        <w:t>, codice fiscale del</w:t>
      </w:r>
      <w:r w:rsidRPr="00593E6F">
        <w:rPr>
          <w:rFonts w:ascii="Calibri" w:eastAsia="Calibri" w:hAnsi="Calibri" w:cs="Times New Roman"/>
        </w:rPr>
        <w:t xml:space="preserve"> socio titolare Confesercenti.</w:t>
      </w:r>
    </w:p>
    <w:p w14:paraId="4D4621A9" w14:textId="09B75CDA" w:rsidR="008375C0" w:rsidRDefault="008375C0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593E6F">
        <w:rPr>
          <w:rFonts w:asciiTheme="minorHAnsi" w:hAnsiTheme="minorHAnsi" w:cstheme="minorHAnsi"/>
          <w:color w:val="201F1E"/>
        </w:rPr>
        <w:t>Occorrerà trasmettere</w:t>
      </w:r>
      <w:r w:rsidR="00593E6F">
        <w:rPr>
          <w:rFonts w:asciiTheme="minorHAnsi" w:hAnsiTheme="minorHAnsi" w:cstheme="minorHAnsi"/>
          <w:color w:val="201F1E"/>
        </w:rPr>
        <w:t xml:space="preserve"> tempestivamente</w:t>
      </w:r>
      <w:r w:rsidRPr="00593E6F">
        <w:rPr>
          <w:rFonts w:asciiTheme="minorHAnsi" w:hAnsiTheme="minorHAnsi" w:cstheme="minorHAnsi"/>
          <w:color w:val="201F1E"/>
        </w:rPr>
        <w:t xml:space="preserve"> la contabile del relativo bonifico a </w:t>
      </w:r>
      <w:hyperlink r:id="rId5" w:history="1">
        <w:r w:rsidR="00593E6F" w:rsidRPr="006258C6">
          <w:rPr>
            <w:rStyle w:val="Collegamentoipertestuale"/>
            <w:rFonts w:asciiTheme="minorHAnsi" w:hAnsiTheme="minorHAnsi" w:cstheme="minorHAnsi"/>
          </w:rPr>
          <w:t>hygeia@</w:t>
        </w:r>
        <w:r w:rsidR="004D519C">
          <w:rPr>
            <w:rStyle w:val="Collegamentoipertestuale"/>
            <w:rFonts w:asciiTheme="minorHAnsi" w:hAnsiTheme="minorHAnsi" w:cstheme="minorHAnsi"/>
          </w:rPr>
          <w:t>hygeia</w:t>
        </w:r>
        <w:r w:rsidR="00593E6F" w:rsidRPr="006258C6">
          <w:rPr>
            <w:rStyle w:val="Collegamentoipertestuale"/>
            <w:rFonts w:asciiTheme="minorHAnsi" w:hAnsiTheme="minorHAnsi" w:cstheme="minorHAnsi"/>
          </w:rPr>
          <w:t>.it</w:t>
        </w:r>
      </w:hyperlink>
      <w:r w:rsidR="00593E6F">
        <w:rPr>
          <w:rFonts w:asciiTheme="minorHAnsi" w:hAnsiTheme="minorHAnsi" w:cstheme="minorHAnsi"/>
          <w:color w:val="201F1E"/>
        </w:rPr>
        <w:t xml:space="preserve"> </w:t>
      </w:r>
    </w:p>
    <w:p w14:paraId="76DC34ED" w14:textId="3FD049AC" w:rsidR="003C7E2E" w:rsidRDefault="003C7E2E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________________________________________________________________________________</w:t>
      </w:r>
    </w:p>
    <w:p w14:paraId="7533A9CC" w14:textId="5A05FAE8" w:rsidR="00593E6F" w:rsidRDefault="00593E6F" w:rsidP="00EC513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6DFCBF69" w14:textId="33813047" w:rsidR="00593E6F" w:rsidRPr="003C7E2E" w:rsidRDefault="00593E6F" w:rsidP="003C7E2E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593E6F">
        <w:rPr>
          <w:rFonts w:asciiTheme="minorHAnsi" w:hAnsiTheme="minorHAnsi" w:cstheme="minorHAnsi"/>
          <w:color w:val="FF0000"/>
        </w:rPr>
        <w:t>*</w:t>
      </w:r>
      <w:r w:rsidRPr="003C7E2E">
        <w:rPr>
          <w:rFonts w:asciiTheme="minorHAnsi" w:hAnsiTheme="minorHAnsi" w:cstheme="minorHAnsi"/>
          <w:color w:val="201F1E"/>
          <w:sz w:val="20"/>
          <w:szCs w:val="20"/>
        </w:rPr>
        <w:t xml:space="preserve">Per nucleo familiare si intendono </w:t>
      </w:r>
      <w:r w:rsidR="003C7E2E" w:rsidRPr="003C7E2E">
        <w:rPr>
          <w:rFonts w:asciiTheme="minorHAnsi" w:hAnsiTheme="minorHAnsi" w:cstheme="minorHAnsi"/>
          <w:color w:val="201F1E"/>
          <w:sz w:val="20"/>
          <w:szCs w:val="20"/>
        </w:rPr>
        <w:t xml:space="preserve">TUTTE </w:t>
      </w:r>
      <w:r w:rsidRPr="003C7E2E">
        <w:rPr>
          <w:rFonts w:asciiTheme="minorHAnsi" w:hAnsiTheme="minorHAnsi" w:cstheme="minorHAnsi"/>
          <w:color w:val="201F1E"/>
          <w:sz w:val="20"/>
          <w:szCs w:val="20"/>
        </w:rPr>
        <w:t xml:space="preserve">le persone presenti nello stato di famiglia anagrafico: </w:t>
      </w:r>
    </w:p>
    <w:p w14:paraId="1448068C" w14:textId="2926510E" w:rsidR="00593E6F" w:rsidRPr="00593E6F" w:rsidRDefault="00593E6F" w:rsidP="003C7E2E">
      <w:pPr>
        <w:pStyle w:val="xmsonormal"/>
        <w:numPr>
          <w:ilvl w:val="0"/>
          <w:numId w:val="5"/>
        </w:numPr>
        <w:tabs>
          <w:tab w:val="clear" w:pos="720"/>
          <w:tab w:val="num" w:pos="348"/>
        </w:tabs>
        <w:spacing w:before="0" w:beforeAutospacing="0" w:after="0" w:afterAutospacing="0"/>
        <w:ind w:left="348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593E6F">
        <w:rPr>
          <w:rFonts w:asciiTheme="minorHAnsi" w:hAnsiTheme="minorHAnsi" w:cstheme="minorHAnsi"/>
          <w:color w:val="201F1E"/>
          <w:sz w:val="20"/>
          <w:szCs w:val="20"/>
        </w:rPr>
        <w:t xml:space="preserve">il coniuge </w:t>
      </w:r>
      <w:r w:rsidRPr="003C7E2E">
        <w:rPr>
          <w:rFonts w:asciiTheme="minorHAnsi" w:hAnsiTheme="minorHAnsi" w:cstheme="minorHAnsi"/>
          <w:color w:val="201F1E"/>
          <w:sz w:val="20"/>
          <w:szCs w:val="20"/>
        </w:rPr>
        <w:t>o convivente more uxorio;</w:t>
      </w:r>
    </w:p>
    <w:p w14:paraId="2A2FF5D0" w14:textId="5664C580" w:rsidR="00593E6F" w:rsidRPr="00593E6F" w:rsidRDefault="00593E6F" w:rsidP="003C7E2E">
      <w:pPr>
        <w:pStyle w:val="xmsonormal"/>
        <w:numPr>
          <w:ilvl w:val="0"/>
          <w:numId w:val="5"/>
        </w:numPr>
        <w:tabs>
          <w:tab w:val="clear" w:pos="720"/>
          <w:tab w:val="num" w:pos="348"/>
        </w:tabs>
        <w:spacing w:before="0" w:beforeAutospacing="0" w:after="0" w:afterAutospacing="0"/>
        <w:ind w:left="348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593E6F">
        <w:rPr>
          <w:rFonts w:asciiTheme="minorHAnsi" w:hAnsiTheme="minorHAnsi" w:cstheme="minorHAnsi"/>
          <w:color w:val="201F1E"/>
          <w:sz w:val="20"/>
          <w:szCs w:val="20"/>
        </w:rPr>
        <w:t>i figli minori d’età</w:t>
      </w:r>
      <w:r w:rsidRPr="003C7E2E">
        <w:rPr>
          <w:rFonts w:asciiTheme="minorHAnsi" w:hAnsiTheme="minorHAnsi" w:cstheme="minorHAnsi"/>
          <w:color w:val="201F1E"/>
          <w:sz w:val="20"/>
          <w:szCs w:val="20"/>
        </w:rPr>
        <w:t>;</w:t>
      </w:r>
    </w:p>
    <w:p w14:paraId="0CF5F4F2" w14:textId="78256CC6" w:rsidR="00593E6F" w:rsidRPr="003C7E2E" w:rsidRDefault="00593E6F" w:rsidP="003C7E2E">
      <w:pPr>
        <w:pStyle w:val="xmsonormal"/>
        <w:numPr>
          <w:ilvl w:val="0"/>
          <w:numId w:val="5"/>
        </w:numPr>
        <w:tabs>
          <w:tab w:val="clear" w:pos="720"/>
          <w:tab w:val="num" w:pos="348"/>
        </w:tabs>
        <w:spacing w:before="0" w:beforeAutospacing="0" w:after="0" w:afterAutospacing="0"/>
        <w:ind w:left="348"/>
        <w:jc w:val="both"/>
        <w:rPr>
          <w:rFonts w:asciiTheme="minorHAnsi" w:hAnsiTheme="minorHAnsi" w:cstheme="minorHAnsi"/>
          <w:color w:val="201F1E"/>
          <w:sz w:val="20"/>
          <w:szCs w:val="20"/>
        </w:rPr>
      </w:pPr>
      <w:r w:rsidRPr="00593E6F">
        <w:rPr>
          <w:rFonts w:asciiTheme="minorHAnsi" w:hAnsiTheme="minorHAnsi" w:cstheme="minorHAnsi"/>
          <w:color w:val="201F1E"/>
          <w:sz w:val="20"/>
          <w:szCs w:val="20"/>
        </w:rPr>
        <w:t xml:space="preserve">i figli </w:t>
      </w:r>
      <w:r w:rsidRPr="003C7E2E">
        <w:rPr>
          <w:rFonts w:asciiTheme="minorHAnsi" w:hAnsiTheme="minorHAnsi" w:cstheme="minorHAnsi"/>
          <w:color w:val="201F1E"/>
          <w:sz w:val="20"/>
          <w:szCs w:val="20"/>
        </w:rPr>
        <w:t xml:space="preserve">conviventi </w:t>
      </w:r>
      <w:r w:rsidRPr="00593E6F">
        <w:rPr>
          <w:rFonts w:asciiTheme="minorHAnsi" w:hAnsiTheme="minorHAnsi" w:cstheme="minorHAnsi"/>
          <w:color w:val="201F1E"/>
          <w:sz w:val="20"/>
          <w:szCs w:val="20"/>
        </w:rPr>
        <w:t>maggiori d’età</w:t>
      </w:r>
      <w:r w:rsidRPr="003C7E2E">
        <w:rPr>
          <w:rFonts w:asciiTheme="minorHAnsi" w:hAnsiTheme="minorHAnsi" w:cstheme="minorHAnsi"/>
          <w:color w:val="201F1E"/>
          <w:sz w:val="20"/>
          <w:szCs w:val="20"/>
        </w:rPr>
        <w:t>.</w:t>
      </w:r>
    </w:p>
    <w:p w14:paraId="4ECADBEB" w14:textId="77777777" w:rsidR="00593E6F" w:rsidRPr="00593E6F" w:rsidRDefault="00593E6F" w:rsidP="003C7E2E">
      <w:pPr>
        <w:pStyle w:val="xmsonormal"/>
        <w:spacing w:before="0" w:beforeAutospacing="0" w:after="0" w:afterAutospacing="0"/>
        <w:ind w:left="348"/>
        <w:jc w:val="both"/>
        <w:rPr>
          <w:rFonts w:cstheme="minorHAnsi"/>
          <w:color w:val="201F1E"/>
        </w:rPr>
      </w:pPr>
    </w:p>
    <w:p w14:paraId="1145FC9E" w14:textId="0A611D90" w:rsidR="00187B67" w:rsidRDefault="003C7E2E" w:rsidP="003C7E2E">
      <w:r w:rsidRPr="003C7E2E">
        <w:rPr>
          <w:color w:val="FF0000"/>
        </w:rPr>
        <w:t xml:space="preserve">** </w:t>
      </w:r>
      <w:r w:rsidRPr="003C7E2E">
        <w:rPr>
          <w:sz w:val="20"/>
          <w:szCs w:val="20"/>
        </w:rPr>
        <w:t>L’adesione del solo coniuge è possibile solo ed esclusivamente nel caso in cui non ci siano figli all’interno del nucleo familiare</w:t>
      </w:r>
      <w:r>
        <w:t>.</w:t>
      </w:r>
    </w:p>
    <w:sectPr w:rsidR="00187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6832"/>
    <w:multiLevelType w:val="hybridMultilevel"/>
    <w:tmpl w:val="F536A352"/>
    <w:lvl w:ilvl="0" w:tplc="D7C2EF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71A7"/>
    <w:multiLevelType w:val="multilevel"/>
    <w:tmpl w:val="A49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D638B"/>
    <w:multiLevelType w:val="multilevel"/>
    <w:tmpl w:val="37F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83E36"/>
    <w:multiLevelType w:val="hybridMultilevel"/>
    <w:tmpl w:val="0A5CBDBC"/>
    <w:lvl w:ilvl="0" w:tplc="AD62FCF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27123"/>
    <w:multiLevelType w:val="hybridMultilevel"/>
    <w:tmpl w:val="78D89898"/>
    <w:lvl w:ilvl="0" w:tplc="349EE9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0306"/>
    <w:multiLevelType w:val="multilevel"/>
    <w:tmpl w:val="4DF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18809">
    <w:abstractNumId w:val="4"/>
  </w:num>
  <w:num w:numId="2" w16cid:durableId="1448547020">
    <w:abstractNumId w:val="0"/>
  </w:num>
  <w:num w:numId="3" w16cid:durableId="1412460168">
    <w:abstractNumId w:val="3"/>
  </w:num>
  <w:num w:numId="4" w16cid:durableId="1775900804">
    <w:abstractNumId w:val="5"/>
  </w:num>
  <w:num w:numId="5" w16cid:durableId="14382787">
    <w:abstractNumId w:val="1"/>
  </w:num>
  <w:num w:numId="6" w16cid:durableId="191990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38"/>
    <w:rsid w:val="00187B67"/>
    <w:rsid w:val="003C7E2E"/>
    <w:rsid w:val="004D519C"/>
    <w:rsid w:val="00593E6F"/>
    <w:rsid w:val="008375C0"/>
    <w:rsid w:val="00891AFC"/>
    <w:rsid w:val="009F3236"/>
    <w:rsid w:val="00EC5138"/>
    <w:rsid w:val="00EE56AE"/>
    <w:rsid w:val="00F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17DD"/>
  <w15:chartTrackingRefBased/>
  <w15:docId w15:val="{E047F710-620F-48F8-99AD-81802D1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EC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513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geia@confeserce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PARROTTA</cp:lastModifiedBy>
  <cp:revision>3</cp:revision>
  <dcterms:created xsi:type="dcterms:W3CDTF">2022-10-05T11:22:00Z</dcterms:created>
  <dcterms:modified xsi:type="dcterms:W3CDTF">2022-10-05T11:26:00Z</dcterms:modified>
</cp:coreProperties>
</file>